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2B7C" w:rsidRDefault="006C2B7C" w:rsidP="006C2B7C">
      <w:pPr>
        <w:pStyle w:val="20"/>
        <w:shd w:val="clear" w:color="auto" w:fill="auto"/>
        <w:spacing w:before="205" w:after="420" w:line="451" w:lineRule="exact"/>
        <w:ind w:firstLine="740"/>
        <w:jc w:val="both"/>
      </w:pPr>
      <w:bookmarkStart w:id="0" w:name="_GoBack"/>
      <w:bookmarkEnd w:id="0"/>
      <w:r>
        <w:t>В федеральных и региональных процедурах оценки качества образования используется перечень (кодификатор) распределенных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литературному чтению.</w:t>
      </w:r>
    </w:p>
    <w:p w:rsidR="006C2B7C" w:rsidRDefault="006C2B7C" w:rsidP="006C2B7C">
      <w:pPr>
        <w:pStyle w:val="20"/>
        <w:shd w:val="clear" w:color="auto" w:fill="auto"/>
        <w:spacing w:line="451" w:lineRule="exact"/>
        <w:ind w:right="20"/>
        <w:jc w:val="center"/>
      </w:pPr>
      <w:r>
        <w:t>Проверяемые требования к результатам освоения основной</w:t>
      </w:r>
      <w:r>
        <w:br/>
        <w:t>образовательной программы (1 класс)</w:t>
      </w:r>
    </w:p>
    <w:p w:rsidR="006C2B7C" w:rsidRDefault="006C2B7C" w:rsidP="006C2B7C">
      <w:pPr>
        <w:pStyle w:val="a4"/>
        <w:framePr w:w="10205" w:wrap="notBeside" w:vAnchor="text" w:hAnchor="text" w:xAlign="center" w:y="1"/>
        <w:shd w:val="clear" w:color="auto" w:fill="auto"/>
        <w:spacing w:line="451" w:lineRule="exact"/>
      </w:pPr>
      <w:r>
        <w:lastRenderedPageBreak/>
        <w:t>Таблица 5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309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ind w:left="180"/>
            </w:pPr>
            <w:r>
              <w:t>проверяемого</w:t>
            </w:r>
          </w:p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понимать ценность чтения для решения учебных задач и применения в различных жизненных ситуациях: отвечать на вопрос о важности чтения для личного развития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находить в художественных произведениях отражение нравственных ценностей, традиций, быта разных народов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владеть техникой слогового плавного чтения с переходом на чтение целыми словами,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(без отметочного оценивания)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наизусть с соблюдением орфоэпических и пунктуационных норм не менее 2 стихотворений о Родине, о детях, о семье, о родной природе в разные времена года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различать прозаическую (</w:t>
            </w:r>
            <w:proofErr w:type="spellStart"/>
            <w:r>
              <w:t>нестихотворную</w:t>
            </w:r>
            <w:proofErr w:type="spellEnd"/>
            <w:r>
              <w:t>) и стихотворную речь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 xml:space="preserve">различать отдельные жанры фольклора (устного народного творчества) и художественной литературы (загадки, пословицы, </w:t>
            </w:r>
            <w:proofErr w:type="spellStart"/>
            <w:r>
              <w:t>потешки</w:t>
            </w:r>
            <w:proofErr w:type="spellEnd"/>
            <w:r>
              <w:t>, сказки (фольклорные и литературные), рассказы, стихотворения)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понимать содержание прослушанного (прочитанного) произведения: отвечать на вопросы по фактическому содержанию произведения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владеть элементарными умениями анализа текста прослушанного (прочитанного) произведения: определять последовательность событий в произведении, характеризовать поступки</w:t>
            </w:r>
          </w:p>
        </w:tc>
      </w:tr>
    </w:tbl>
    <w:p w:rsidR="006C2B7C" w:rsidRDefault="006C2B7C" w:rsidP="006C2B7C">
      <w:pPr>
        <w:framePr w:w="10205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304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(положительные или отрицательные) героя, объяснять значение незнакомого слова с использованием словаря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участвовать в обсуждении прослушанного (прочитанного) произведения: отвечать на вопросы о впечатлении от произведения, использовать в беседе изученные литературные понятия (автор, герой, тема, идея, заголовок, содержание произведения), подтверждать свой ответ примерами из текста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пересказывать (устно) содержание произведения с соблюдением последовательности событий, с использованием предложенных ключевых слов, вопросов, рисунков, предложенного плана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по ролям с соблюдением норм произношения, расстановки ударения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составлять высказывания по содержанию произведения (не менее 3 предложений) по заданному алгоритму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сочинять небольшие тексты по предложенному началу (не менее 3 предложений)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ориентироваться в книге (учебнике) по обложке, оглавлению, иллюстрациям;</w:t>
            </w:r>
          </w:p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выбирать книги для самостоятельного чтения по совету взрослого и с учётом рекомендованного учителем списка, рассказывать о прочитанной книге по предложенному алгоритму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31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обращаться к справочной литературе для получения дополнительной информации в соответствии с учебной задачей</w:t>
            </w:r>
          </w:p>
        </w:tc>
      </w:tr>
    </w:tbl>
    <w:p w:rsidR="006C2B7C" w:rsidRDefault="006C2B7C" w:rsidP="006C2B7C">
      <w:pPr>
        <w:pStyle w:val="a4"/>
        <w:framePr w:w="10181" w:wrap="notBeside" w:vAnchor="text" w:hAnchor="text" w:xAlign="center" w:y="1"/>
        <w:shd w:val="clear" w:color="auto" w:fill="auto"/>
        <w:spacing w:line="280" w:lineRule="exact"/>
      </w:pPr>
      <w:r>
        <w:t>Таблица 5.1</w:t>
      </w:r>
    </w:p>
    <w:p w:rsidR="006C2B7C" w:rsidRDefault="006C2B7C" w:rsidP="006C2B7C">
      <w:pPr>
        <w:framePr w:w="10181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20"/>
        <w:shd w:val="clear" w:color="auto" w:fill="auto"/>
        <w:spacing w:before="143" w:line="280" w:lineRule="exact"/>
        <w:ind w:left="20"/>
        <w:jc w:val="center"/>
      </w:pPr>
      <w:r>
        <w:t>Проверяемые элементы содержания (1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8765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Сказка фольклорная (народная) о животных и литературная (авторская) (не менее четырёх произведений)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Народные сказки о животных, например, «Лисица и тетерев», «Лиса и рак»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Литературные (авторские) сказки, например, К.Д. Ушинского</w:t>
            </w:r>
          </w:p>
        </w:tc>
      </w:tr>
    </w:tbl>
    <w:p w:rsidR="006C2B7C" w:rsidRDefault="006C2B7C" w:rsidP="006C2B7C">
      <w:pPr>
        <w:framePr w:w="10162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26"/>
        <w:gridCol w:w="8794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«Петух и собака», сказки В.Г. </w:t>
            </w:r>
            <w:proofErr w:type="spellStart"/>
            <w:r>
              <w:t>Сутеева</w:t>
            </w:r>
            <w:proofErr w:type="spellEnd"/>
            <w:r>
              <w:t xml:space="preserve"> «Кораблик», «Под грибом»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Произведения о детях разных жанров: рассказ, стихотворение (на примере не менее шести произведений К.Д. Ушинского, Л.Н. Толстого, Е.А. Пермяка, В. А. Осеевой, А. Л. </w:t>
            </w:r>
            <w:proofErr w:type="spellStart"/>
            <w:r>
              <w:t>Барто</w:t>
            </w:r>
            <w:proofErr w:type="spellEnd"/>
            <w:r>
              <w:t>, Ю.И. Ермолаева и других).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К.Д. Ушинский «Худо тому, кто добра не делает никому», Л.Н. Толстой «Косточка», Е.А. Пермяк «Торопливый ножик», В.А. Осеева «Три товарища», А.Л. </w:t>
            </w:r>
            <w:proofErr w:type="spellStart"/>
            <w:r>
              <w:t>Барто</w:t>
            </w:r>
            <w:proofErr w:type="spellEnd"/>
            <w:r>
              <w:t xml:space="preserve"> </w:t>
            </w:r>
            <w:r w:rsidRPr="006C2B7C">
              <w:rPr>
                <w:rStyle w:val="213pt"/>
                <w:lang w:val="ru-RU" w:eastAsia="ru-RU" w:bidi="ru-RU"/>
              </w:rPr>
              <w:t>«Я</w:t>
            </w:r>
            <w:r>
              <w:t xml:space="preserve"> - лишний», Ю.И. Ермолаев «Лучший друг»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Произведения о родной природе (на примере трёх-четырёх доступных произведений А.К. Толстого, А.Н. Плещеева, Е.Ф. Трутневой, С.Я. Маршака и другие)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Малые фольклорные жанры: </w:t>
            </w:r>
            <w:proofErr w:type="spellStart"/>
            <w:r>
              <w:t>потешка</w:t>
            </w:r>
            <w:proofErr w:type="spellEnd"/>
            <w:r>
              <w:t>, загадка, пословица (не менее шести произведений)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Произведения о братьях наших меньших В.В. Бианки, Е.И. </w:t>
            </w:r>
            <w:proofErr w:type="spellStart"/>
            <w:r>
              <w:t>Чарушина</w:t>
            </w:r>
            <w:proofErr w:type="spellEnd"/>
            <w:r>
              <w:t>, М.М. Пришвина, Н.И. Сладкова и другие (три-четыре автора по выбору).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В.В. Бианки «Лис и Мышонок», Е.И. </w:t>
            </w:r>
            <w:proofErr w:type="spellStart"/>
            <w:r>
              <w:t>Чарушин</w:t>
            </w:r>
            <w:proofErr w:type="spellEnd"/>
            <w:r>
              <w:t xml:space="preserve"> «Про Томку», М.М. Пришвин «Ёж», Н.И. Сладков «Лисица и Ёж»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Произведения о маме (не менее одного автора по выбору, на примере произведений Е.А. Благининой, А.Л. </w:t>
            </w:r>
            <w:proofErr w:type="spellStart"/>
            <w:r>
              <w:t>Барто</w:t>
            </w:r>
            <w:proofErr w:type="spellEnd"/>
            <w:r>
              <w:t xml:space="preserve">, А.В. Митяева и других). Е.А. Благинина «Посидим в тишине», А.Л. </w:t>
            </w:r>
            <w:proofErr w:type="spellStart"/>
            <w:r>
              <w:t>Барто</w:t>
            </w:r>
            <w:proofErr w:type="spellEnd"/>
            <w:r>
              <w:t xml:space="preserve"> «Мама», А.В. Митяев «За что я люблю маму»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46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Фольклорные и авторские произведения о чудесах и фантазии (не менее трёх произведений по выбору).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Р.С. </w:t>
            </w:r>
            <w:proofErr w:type="spellStart"/>
            <w:r>
              <w:t>Сеф</w:t>
            </w:r>
            <w:proofErr w:type="spellEnd"/>
            <w:r>
              <w:t xml:space="preserve"> «Чудо», В.В. Лунин </w:t>
            </w:r>
            <w:r w:rsidRPr="006C2B7C">
              <w:rPr>
                <w:rStyle w:val="213pt"/>
                <w:lang w:val="ru-RU" w:eastAsia="ru-RU" w:bidi="ru-RU"/>
              </w:rPr>
              <w:t>«Я</w:t>
            </w:r>
            <w:r>
              <w:t xml:space="preserve"> видел чудо», Б.В. </w:t>
            </w:r>
            <w:proofErr w:type="spellStart"/>
            <w:r>
              <w:t>Заходер</w:t>
            </w:r>
            <w:proofErr w:type="spellEnd"/>
            <w:r>
              <w:t xml:space="preserve"> «Моя </w:t>
            </w:r>
            <w:proofErr w:type="spellStart"/>
            <w:r>
              <w:t>Вообразилия</w:t>
            </w:r>
            <w:proofErr w:type="spellEnd"/>
            <w:r>
              <w:t xml:space="preserve">», Ю.П. </w:t>
            </w:r>
            <w:proofErr w:type="spellStart"/>
            <w:r>
              <w:t>Мориц</w:t>
            </w:r>
            <w:proofErr w:type="spellEnd"/>
            <w:r>
              <w:t xml:space="preserve"> «Сто фантазий»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</w:pPr>
            <w:r>
              <w:t>Сведения по теории и истории литературы Автор, писатель. Произведение.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Жанры (стихотворение, рассказ); жанры фольклора малые (</w:t>
            </w:r>
            <w:proofErr w:type="spellStart"/>
            <w:r>
              <w:t>потешка</w:t>
            </w:r>
            <w:proofErr w:type="spellEnd"/>
            <w:r>
              <w:t>,</w:t>
            </w:r>
          </w:p>
        </w:tc>
      </w:tr>
    </w:tbl>
    <w:p w:rsidR="006C2B7C" w:rsidRDefault="006C2B7C" w:rsidP="006C2B7C">
      <w:pPr>
        <w:framePr w:w="10219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97"/>
        <w:gridCol w:w="8760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27"/>
          <w:jc w:val="center"/>
        </w:trPr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пословица, загадка). Фольклорная и литературная сказки.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32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Идея. Тема. Заголовок.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Литературный герой.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Ритм. Рифма.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1397" w:type="dxa"/>
            <w:tcBorders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Содержание произведения.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514"/>
          <w:jc w:val="center"/>
        </w:trPr>
        <w:tc>
          <w:tcPr>
            <w:tcW w:w="13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</w:pPr>
            <w:r>
              <w:t>Прозаическая (</w:t>
            </w:r>
            <w:proofErr w:type="spellStart"/>
            <w:r>
              <w:t>нестихотворная</w:t>
            </w:r>
            <w:proofErr w:type="spellEnd"/>
            <w:r>
              <w:t>) и стихотворная речь</w:t>
            </w:r>
          </w:p>
        </w:tc>
      </w:tr>
    </w:tbl>
    <w:p w:rsidR="006C2B7C" w:rsidRDefault="006C2B7C" w:rsidP="006C2B7C">
      <w:pPr>
        <w:pStyle w:val="a4"/>
        <w:framePr w:w="10157" w:wrap="notBeside" w:vAnchor="text" w:hAnchor="text" w:xAlign="center" w:y="1"/>
        <w:shd w:val="clear" w:color="auto" w:fill="auto"/>
      </w:pPr>
      <w:r>
        <w:t>Таблица 5.2</w:t>
      </w:r>
    </w:p>
    <w:p w:rsidR="006C2B7C" w:rsidRDefault="006C2B7C" w:rsidP="006C2B7C">
      <w:pPr>
        <w:framePr w:w="10157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a4"/>
        <w:framePr w:w="10205" w:wrap="notBeside" w:vAnchor="text" w:hAnchor="text" w:xAlign="center" w:y="1"/>
        <w:shd w:val="clear" w:color="auto" w:fill="auto"/>
        <w:jc w:val="center"/>
      </w:pPr>
      <w:r>
        <w:t>Проверяемые требования к результатам освоения основной образовательной программы (2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318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ind w:left="180"/>
            </w:pPr>
            <w:r>
              <w:t>проверяемого</w:t>
            </w:r>
          </w:p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объяснять важность чтения для решения учебных задач и применения в различных жизненных ситуациях: переходить от чтения вслух к чтению про себя в соответствии с учебной задачей, обращаться к разным видам чтения (изучающее, ознакомительное, поисковое выборочное, просмотровое выборочное)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(без отметочного оценивания)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наизусть с соблюдением орфоэпических и пунктуационных норм не менее 3 стихотворений о Родине, о детях, о семье, о родной природе в разные времена года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0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прозаическую и стихотворную речь: называть особенности стихотворного произведения (ритм, рифма)</w:t>
            </w:r>
          </w:p>
        </w:tc>
      </w:tr>
    </w:tbl>
    <w:p w:rsidR="006C2B7C" w:rsidRDefault="006C2B7C" w:rsidP="006C2B7C">
      <w:pPr>
        <w:framePr w:w="10205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270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29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1.6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различать отдельные жанры фольклора (считалки, загадки, пословицы, </w:t>
            </w:r>
            <w:proofErr w:type="spellStart"/>
            <w:r>
              <w:t>потешки</w:t>
            </w:r>
            <w:proofErr w:type="spellEnd"/>
            <w: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понимать содержание, смысл прослушанного (прочитанного) произведения: отвечать и формулировать вопросы по фактическому содержанию произведения;</w:t>
            </w:r>
          </w:p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владеть элементарными умениями анализа и интерпретации текста: определять тему и главную мысль, воспроизводить последовательность событий в тексте произведения, составлять план текста (вопросный, номинативный)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описывать характер героя, находить в тексте средства изображения (портрет) героя и выражения его чувств, оценивать поступки героев произведения, устанавливать взаимосвязь между характером героя и его поступками, сравнивать героев одного произведения по предложенным критериям, характеризовать отношение автора к героям, его поступкам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осознанно применять для анализа текста изученные понятия (автор, литературный герой, тема, идея, заголовок, содержание произведения, сравнение, эпитет)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участвовать в обсуждении прослушанного (прочитанного) произведения: понимать жанровую принадлежность произведения, формулировать устно простые выводы, подтверждать свой ответ примерами из текста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пересказывать (устно) содержание произведения подробно, выборочно, от лица героя, от третьего лица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2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23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составлять высказывания на заданную тему по содержанию</w:t>
            </w:r>
          </w:p>
        </w:tc>
      </w:tr>
    </w:tbl>
    <w:p w:rsidR="006C2B7C" w:rsidRDefault="006C2B7C" w:rsidP="006C2B7C">
      <w:pPr>
        <w:framePr w:w="10123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290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произведения (не менее 5 предложений)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сочинять по аналогии с прочитанным загадки, небольшие сказки, рассказы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ориентироваться в книге и (или) учебнике по обложке, оглавлению, аннотации, иллюстрациям, предисловию, условным обозначениям; 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14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after="300" w:line="456" w:lineRule="exact"/>
              <w:jc w:val="both"/>
            </w:pPr>
            <w:r>
              <w:t>использовать справочную литературу для получения дополнительной информации в соответствии с учебной задачей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before="300" w:after="180" w:line="280" w:lineRule="exact"/>
              <w:jc w:val="right"/>
            </w:pPr>
            <w:r>
              <w:t>Таблица 5.3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before="180" w:line="280" w:lineRule="exact"/>
              <w:ind w:left="520"/>
            </w:pPr>
            <w:r>
              <w:t>Проверяемые элементы содержания (2 класс)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Произведения о нашей Родине (на примере не менее трёх произведений И.С. Никитина, Ф.П. Савинова, А.А. Прокофьева и других).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И.С. Никитин «Русь», Ф.П. Савинов «Родина», А.А. Прокофьев «Родина»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Фольклор (устное народное творчество).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Произведения малых жанров фольклора: </w:t>
            </w:r>
            <w:proofErr w:type="spellStart"/>
            <w:r>
              <w:t>потешки</w:t>
            </w:r>
            <w:proofErr w:type="spellEnd"/>
            <w:r>
              <w:t>, считалки, пословицы, скороговорки, небылицы, загадки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Народные песни, их особенности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Сказки о животных, бытовые, волшебные.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Русские народные сказки: «Каша из топора», «У страха глаза велики», «Зимовье зверей», «Снегурочка»; сказки народов России (1-2 произведения)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Звуки и краски родной природы в разные времена года (осень, зима, весна, лето) в произведениях литературы (по выбору, не менее пяти авторов).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А.С. Пушкин «Уж небо осенью дышало...», «Вот север, тучи нагоняя...», А.А. Плещеев «Осень», А.К. Толстой «Осень.</w:t>
            </w:r>
          </w:p>
        </w:tc>
      </w:tr>
    </w:tbl>
    <w:p w:rsidR="006C2B7C" w:rsidRDefault="006C2B7C" w:rsidP="006C2B7C">
      <w:pPr>
        <w:framePr w:w="10138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2"/>
        <w:gridCol w:w="8328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210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Обсыпается наш сад...», М.М. Пришвин «Осеннее утро», Г.А. </w:t>
            </w:r>
            <w:proofErr w:type="spellStart"/>
            <w:r>
              <w:t>Скребицкий</w:t>
            </w:r>
            <w:proofErr w:type="spellEnd"/>
            <w:r>
              <w:t xml:space="preserve"> «Четыре художника», Ф.И. Тютчев «Чародейкою Зимою», «Зима недаром злится», И.С. Соколов-Микитов «Зима в лесу», С.А. Есенин «Поёт зима - аукает...», И.З. Суриков «Лето»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Произведения о детях и дружбе (не менее четырёх произведений). Л.Н. Толстой «Филиппок», Е.А. Пермяк «Две пословицы», Ю.И. Ермолаев «Два пирожных», В.А. Осеева «Синие листья», Н.Н. Носов «На горке», «Заплатка», А.Л. </w:t>
            </w:r>
            <w:proofErr w:type="spellStart"/>
            <w:r>
              <w:t>Барто</w:t>
            </w:r>
            <w:proofErr w:type="spellEnd"/>
            <w:r>
              <w:t xml:space="preserve"> «Катя», В.В. Лунин «Я и Вовка», В.Ю. Драгунский «Тайное становится явным»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Фольклорная (народная) и литературная (авторская) сказка: «бродячие» сюжеты (произведения по выбору, не менее четырёх). Народная сказка «Золотая рыбка», А.С. Пушкин «Сказка о рыбаке и рыбке», народная сказка «Морозко», В.Ф. Одоевский «Мороз Иванович», В.И. Даль «Девочка Снегурочка»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Жанровое многообразие произведений о животных (песни, загадки, сказки, басни, рассказы, стихотворения; произведения по выбору, не менее пяти авторов)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6.1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Отражение образов животных в фольклоре: русские народные песни, загадки, сказки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6.2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Дружба людей и животных - тема литературы.</w:t>
            </w:r>
          </w:p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М.М. Пришвин «Ребята и утята», Б.С. Житков «Храбрый утёнок», В.Д. Берестов «Кошкин щенок», В.В. Бианки «Музыкант», Е.И. </w:t>
            </w:r>
            <w:proofErr w:type="spellStart"/>
            <w:r>
              <w:t>Чарушин</w:t>
            </w:r>
            <w:proofErr w:type="spellEnd"/>
            <w:r>
              <w:t xml:space="preserve"> «Страшный рассказ», С.В. Михалков «Мой щенок»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4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6.3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Особенности басни как жанра литературы, прозаические и стихотворные басни И.А. Крылов «Лебедь, Щука и Рак», Л.Н. Толстой «Лев и мышь»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3"/>
          <w:jc w:val="center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Тема семьи, детства, взаимоотношений взрослых и детей в творчестве писателей и фольклорных произведениях (по выбору). Л.Н. Толстой «Отец и сыновья», А.А. Плещеев «Песня матери»,</w:t>
            </w:r>
          </w:p>
        </w:tc>
      </w:tr>
    </w:tbl>
    <w:p w:rsidR="006C2B7C" w:rsidRDefault="006C2B7C" w:rsidP="006C2B7C">
      <w:pPr>
        <w:framePr w:w="10210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53"/>
        <w:gridCol w:w="8318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7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6C2B7C">
            <w:pPr>
              <w:pStyle w:val="20"/>
              <w:framePr w:w="101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54"/>
              </w:tabs>
              <w:spacing w:after="180" w:line="280" w:lineRule="exact"/>
              <w:jc w:val="both"/>
            </w:pPr>
            <w:r>
              <w:t>А. Осеева «Сыновья», С.В. Михалков «Быль для детей»,</w:t>
            </w:r>
          </w:p>
          <w:p w:rsidR="006C2B7C" w:rsidRDefault="006C2B7C" w:rsidP="006C2B7C">
            <w:pPr>
              <w:pStyle w:val="20"/>
              <w:framePr w:w="10171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245"/>
              </w:tabs>
              <w:spacing w:before="180" w:line="280" w:lineRule="exact"/>
              <w:jc w:val="both"/>
            </w:pPr>
            <w:r>
              <w:t xml:space="preserve">А. </w:t>
            </w:r>
            <w:proofErr w:type="spellStart"/>
            <w:r>
              <w:t>Баруздин</w:t>
            </w:r>
            <w:proofErr w:type="spellEnd"/>
            <w:r>
              <w:t xml:space="preserve"> «Салют» и другие (по выбору).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Зарубежная литература: литературная (авторская) сказка (не менее двух произведений): зарубежные писатели-сказочники (Ш. Перро, Х.-К. Андерсен и другие).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Ш. Перро «Кот в сапогах», Х.-К. Андерсен «Пятеро из одного стручка»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5434"/>
          <w:jc w:val="center"/>
        </w:trPr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</w:pPr>
            <w:r>
              <w:t>Сведения по теории и истории литературы Автор, писатель. Произведение.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Жанры (стихотворение, рассказ); жанры фольклора малые (</w:t>
            </w:r>
            <w:proofErr w:type="spellStart"/>
            <w:r>
              <w:t>потешка</w:t>
            </w:r>
            <w:proofErr w:type="spellEnd"/>
            <w:r>
              <w:t>, считалка, небылица, пословица, загадка). Фольклорная сказка (сказка о животных, бытовая, волшебная) и литературная сказка.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Идея. Тема. Заголовок.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Литературный герой, характер. Портрет героя.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Ритм. Рифма.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Содержание произведения, сюжет. Композиция. Эпизод.</w:t>
            </w:r>
          </w:p>
          <w:p w:rsidR="006C2B7C" w:rsidRDefault="006C2B7C" w:rsidP="009363E7">
            <w:pPr>
              <w:pStyle w:val="20"/>
              <w:framePr w:w="10171" w:wrap="notBeside" w:vAnchor="text" w:hAnchor="text" w:xAlign="center" w:y="1"/>
              <w:shd w:val="clear" w:color="auto" w:fill="auto"/>
              <w:spacing w:line="446" w:lineRule="exact"/>
            </w:pPr>
            <w:r>
              <w:t>Средства художественной выразительности (сравнение, эпитет). Проза и поэзия</w:t>
            </w:r>
          </w:p>
        </w:tc>
      </w:tr>
    </w:tbl>
    <w:p w:rsidR="006C2B7C" w:rsidRDefault="006C2B7C" w:rsidP="006C2B7C">
      <w:pPr>
        <w:pStyle w:val="a4"/>
        <w:framePr w:w="10171" w:wrap="notBeside" w:vAnchor="text" w:hAnchor="text" w:xAlign="center" w:y="1"/>
        <w:shd w:val="clear" w:color="auto" w:fill="auto"/>
        <w:spacing w:line="442" w:lineRule="exact"/>
      </w:pPr>
      <w:r>
        <w:t>Таблица 5.4</w:t>
      </w:r>
    </w:p>
    <w:p w:rsidR="006C2B7C" w:rsidRDefault="006C2B7C" w:rsidP="006C2B7C">
      <w:pPr>
        <w:framePr w:w="10171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a4"/>
        <w:framePr w:w="10166" w:wrap="notBeside" w:vAnchor="text" w:hAnchor="text" w:xAlign="center" w:y="1"/>
        <w:shd w:val="clear" w:color="auto" w:fill="auto"/>
        <w:spacing w:line="442" w:lineRule="exact"/>
        <w:jc w:val="center"/>
      </w:pPr>
      <w:r>
        <w:t>Проверяемые требования к результатам освоения основной образовательной программы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270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Код</w:t>
            </w:r>
          </w:p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ind w:left="160"/>
            </w:pPr>
            <w:r>
              <w:t>проверяемого</w:t>
            </w:r>
          </w:p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результата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2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6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отвечать на вопрос о культурной значимости устного народного творчества и художественной литературы, находить в фольклоре и литературных произведениях отражение нравственных ценностей, традиций, быта, культуры разных народов, ориентироваться в нравственно-этических понятиях в контексте изученных произведений</w:t>
            </w:r>
          </w:p>
        </w:tc>
      </w:tr>
    </w:tbl>
    <w:p w:rsidR="006C2B7C" w:rsidRDefault="006C2B7C" w:rsidP="006C2B7C">
      <w:pPr>
        <w:framePr w:w="10166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8290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1.2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</w:pPr>
            <w: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(без отметочного оценивания)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читать наизусть не менее 4 стихотворений в соответствии с изученной тематикой произведений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</w:pPr>
            <w:r>
              <w:t>различать художественные произведения и познавательные тексты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06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понимать жанровую принадлежность, содержание, смысл прослушанного (прочитанного) произведения: отвечать и формулировать вопросы к учебным и художественным текстам; различать отдельные жанры фольклора (считалки, загадки, пословицы, </w:t>
            </w:r>
            <w:proofErr w:type="spellStart"/>
            <w:r>
              <w:t>потешки</w:t>
            </w:r>
            <w:proofErr w:type="spellEnd"/>
            <w:r>
              <w:t>, небылицы, народные песни, скороговорки, сказки о животных, бытовые и волшебные) и художественной литературы (литературные сказки, рассказы, стихотворения, басни), приводить примеры произведений фольклора разных народов России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владеть элементарными умениями анализа и интерпретации текста: формулировать тему и главную мысль, определять последовательность событий в тексте произведения, выявлять связь событий, эпизодов текста; составлять план текста (вопросный, номинативный, цитатный)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героев, описывать характер героя, давать оценку поступкам героев, составлять портретные характеристики персонажей; выявлять взаимосвязь между поступками, мыслями, чувствами героев, сравнивать героев одного произведения и сопоставлять их поступки по предложенным критериям</w:t>
            </w:r>
          </w:p>
        </w:tc>
      </w:tr>
    </w:tbl>
    <w:p w:rsidR="006C2B7C" w:rsidRDefault="006C2B7C" w:rsidP="006C2B7C">
      <w:pPr>
        <w:framePr w:w="10210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256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33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(по аналогии или по контрасту);</w:t>
            </w:r>
          </w:p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отличать автора произведения от героя и рассказчика, характеризовать отношение автора к героям, поступкам, описанной картине, находить в тексте средства изображения героев (портрет), описание пейзажа и интерьера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объяснять значение незнакомого слова с использованием контекста и словаря; находить в тексте примеры использования слов в прямом и переносном значении, средств художественной выразительности (сравнение, эпитет, олицетворение)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участвовать в обсуждении прослушанного (прочитанного) произведения: строить монологическое и диалогическое высказывание с соблюдением орфоэпических и пунктуационных норм, устно и письменно формулировать простые выводы, подтверждать свой ответ примерами из текста; использовать в беседе изученные литературные понятия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пересказывать произведение (устно) подробно, выборочно, сжато (кратко), от лица героя, с изменением лица рассказчика, от третьего лица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при анализе и интерпретации текста использовать разные типы речи (повествование, описание, рассуждение) с учётом специфики учебного и художественного текстов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по ролям с соблюдением норм произношения, инсценировать небольшие эпизоды из произведения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3" w:wrap="notBeside" w:vAnchor="text" w:hAnchor="text" w:xAlign="center" w:y="1"/>
              <w:shd w:val="clear" w:color="auto" w:fill="auto"/>
              <w:spacing w:line="446" w:lineRule="exact"/>
            </w:pPr>
            <w:r>
              <w:t>составлять устные и письменные высказывания на основе прочитанного (прослушанного) текста на заданную тему по содержанию произведения (не менее 8 предложений), корректировать собственный письменный текст; составлять краткий отзыв о прочитанном произведении</w:t>
            </w:r>
          </w:p>
        </w:tc>
      </w:tr>
    </w:tbl>
    <w:p w:rsidR="006C2B7C" w:rsidRDefault="006C2B7C" w:rsidP="006C2B7C">
      <w:pPr>
        <w:framePr w:w="10133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266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 заданному алгоритму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сочинять тексты, используя аналогии, иллюстрации, придумывать продолжение прочитанного произведения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ориентироваться в книге по её элементам (автор, название, обложка, титульный лист, оглавление, предисловие, аннотация, иллюстрации);</w:t>
            </w:r>
          </w:p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8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1.18</w:t>
            </w:r>
          </w:p>
        </w:tc>
        <w:tc>
          <w:tcPr>
            <w:tcW w:w="8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справочные издания, в том числе верифицированные электронные образовательные и информационные ресурсы, включённые в федеральный перечень</w:t>
            </w:r>
          </w:p>
        </w:tc>
      </w:tr>
    </w:tbl>
    <w:p w:rsidR="006C2B7C" w:rsidRDefault="006C2B7C" w:rsidP="006C2B7C">
      <w:pPr>
        <w:pStyle w:val="a4"/>
        <w:framePr w:w="10157" w:wrap="notBeside" w:vAnchor="text" w:hAnchor="text" w:xAlign="center" w:y="1"/>
        <w:shd w:val="clear" w:color="auto" w:fill="auto"/>
        <w:spacing w:line="280" w:lineRule="exact"/>
      </w:pPr>
      <w:r>
        <w:t>Таблица 5.5</w:t>
      </w:r>
    </w:p>
    <w:p w:rsidR="006C2B7C" w:rsidRDefault="006C2B7C" w:rsidP="006C2B7C">
      <w:pPr>
        <w:framePr w:w="10157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20"/>
        <w:shd w:val="clear" w:color="auto" w:fill="auto"/>
        <w:spacing w:before="93" w:line="280" w:lineRule="exact"/>
        <w:jc w:val="center"/>
      </w:pPr>
      <w:r>
        <w:t>Проверяемые элементы содержания (3 класс)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8914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Произведения о Родине и её истории (произведения одного-двух авторов по выбору).</w:t>
            </w:r>
          </w:p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К.Д. Ушинский «Наше отечество», М.М. Пришвин «Моя Родина», С.А. Васильев «Россия», Н.П. </w:t>
            </w:r>
            <w:proofErr w:type="spellStart"/>
            <w:r>
              <w:t>Кончаловская</w:t>
            </w:r>
            <w:proofErr w:type="spellEnd"/>
            <w:r>
              <w:t xml:space="preserve"> «Наша древняя столица» (отрывки)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Фольклор (устное народное творчество)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Малые жанры фольклора (пословицы, </w:t>
            </w:r>
            <w:proofErr w:type="spellStart"/>
            <w:r>
              <w:t>потешки</w:t>
            </w:r>
            <w:proofErr w:type="spellEnd"/>
            <w:r>
              <w:t>, считалки, небылицы, скороговорки, загадки, по выбору). Виды загадок. Пословицы народов России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Книги и словари, созданные В.И. Далем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Фольклорная сказка как отражение общечеловеческих ценностей и нравственных правил. Виды сказок (о животных, бытовые, волшебные), их художественные особенности.</w:t>
            </w:r>
          </w:p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Русская народная сказка «Иван-царевич и серый волк»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86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Народная песня.</w:t>
            </w:r>
          </w:p>
        </w:tc>
      </w:tr>
    </w:tbl>
    <w:p w:rsidR="006C2B7C" w:rsidRDefault="006C2B7C" w:rsidP="006C2B7C">
      <w:pPr>
        <w:framePr w:w="10186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2"/>
        <w:gridCol w:w="8938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21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Чувства, которые рождают песни, темы песен. Описание картин природы как способ рассказать в песне о родной земле.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Былина как народный песенный сказ. Фольклорные особенности жанра былин. Былина об Илье Муромце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Творчество А.С. Пушкина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Лирические произведения А.С. Пушкина.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Стихотворения «В тот год осенняя погода...», «Опрятней модного паркета...»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Литературные сказки А.С. Пушкина в стихах (по выбору, например, «Сказка о царе </w:t>
            </w:r>
            <w:proofErr w:type="spellStart"/>
            <w:r>
              <w:t>Салтане</w:t>
            </w:r>
            <w:proofErr w:type="spellEnd"/>
            <w:r>
              <w:t xml:space="preserve">, о сыне его славном и могучем богатыре князе </w:t>
            </w:r>
            <w:proofErr w:type="spellStart"/>
            <w:r>
              <w:t>Гвидоне</w:t>
            </w:r>
            <w:proofErr w:type="spellEnd"/>
            <w:r>
              <w:t xml:space="preserve"> </w:t>
            </w:r>
            <w:proofErr w:type="spellStart"/>
            <w:r>
              <w:t>Салтановиче</w:t>
            </w:r>
            <w:proofErr w:type="spellEnd"/>
            <w:r>
              <w:t xml:space="preserve"> и о прекрасной царевне Лебеди»)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Басни И.А. Крылова (не менее двух)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Басни: «Ворона и Лисица», «Лисица и виноград», «Мартышка и очки»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Картины природы в произведениях поэтов и писателей XIX - XX вв. (произведения не менее пяти авторов по выбору).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Ф.И. Тютчев «Есть в осени первоначальной...», А.А. Фет «Кот поёт, глаза </w:t>
            </w:r>
            <w:proofErr w:type="spellStart"/>
            <w:r>
              <w:t>пришуря</w:t>
            </w:r>
            <w:proofErr w:type="spellEnd"/>
            <w:r>
              <w:t>», «Мама! Глянь-ка из окошка...», А.Н. Майков «Осень», С.А. Есенин «Берёза», Н.А. Некрасов «Железная дорога» (отрывок), А.А. Блок «Ворона», И.А. Бунин «Первый снег» и другие (по выбору).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Произведения Л.Н. Толстого, их жанровое многообразие: сказки, рассказы, басни, быль (не менее трёх произведений).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Л.Н. Толстой «Лебеди», «Зайцы», «Прыжок», «Акула»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Литературная сказка (не менее двух сказок русских писателей)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В.М. Гаршин «Лягушка-путешественница», И.С. Соколов-Микитов «</w:t>
            </w:r>
            <w:proofErr w:type="spellStart"/>
            <w:r>
              <w:t>Листопадничек</w:t>
            </w:r>
            <w:proofErr w:type="spellEnd"/>
            <w:r>
              <w:t xml:space="preserve">», М. Горький «Случай с </w:t>
            </w:r>
            <w:proofErr w:type="spellStart"/>
            <w:r>
              <w:t>Евсейкой</w:t>
            </w:r>
            <w:proofErr w:type="spellEnd"/>
            <w:r>
              <w:t>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Произведения о взаимоотношениях человека и животных (по выбору, не менее четырёх произведений).</w:t>
            </w:r>
          </w:p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Б.С. Житков «Про обезьянку», К.Г. Паустовский «Барсучий нос», «Кот-ворюга», Д.Н. Мамин-Сибиряк «Приёмыш»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Произведения о детях (темы: «Разные детские судьбы», «Дети</w:t>
            </w:r>
          </w:p>
        </w:tc>
      </w:tr>
    </w:tbl>
    <w:p w:rsidR="006C2B7C" w:rsidRDefault="006C2B7C" w:rsidP="006C2B7C">
      <w:pPr>
        <w:framePr w:w="10219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28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на войне»).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Л. Пантелеев «На ялике», А. Гайдар «Тимур и его команда» (отрывки), Л. Кассиль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Юмористические произведения (не менее двух произведений): М.М. Зощенко, Н.Н. Носов, В.Ю. Драгунский и другие (по выбору). В.Ю. Драгунский «Денискины рассказы» (1 - 2 произведения), Н.Н. Носов «Весёлая семейка» и другие (по выбору).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</w:pPr>
            <w:r>
              <w:t>Зарубежная литература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11.1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Литературные сказки Ш. Перро, Х.-К. Андерсена, Р. Киплинга (произведения двух-трёх авторов по выбору).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Х.-К. Андерсен «Гадкий утёнок», Ш. Перро «Подарок феи»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ind w:right="440"/>
              <w:jc w:val="right"/>
            </w:pPr>
            <w:r>
              <w:t>11.2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</w:pPr>
            <w:r>
              <w:t>Рассказы зарубежных писателей о животных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11.3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Известные переводчики зарубежной литературы: С.Я. Маршак, К.И. Чуковский, Б.В. </w:t>
            </w:r>
            <w:proofErr w:type="spellStart"/>
            <w:r>
              <w:t>Заходер</w:t>
            </w:r>
            <w:proofErr w:type="spellEnd"/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67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Сведения по теории и истории литературы Автор, писатель. Произведение.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Жанры (стихотворение, басня, рассказ, повесть); жанры фольклора малые (</w:t>
            </w:r>
            <w:proofErr w:type="spellStart"/>
            <w:r>
              <w:t>потешка</w:t>
            </w:r>
            <w:proofErr w:type="spellEnd"/>
            <w:r>
              <w:t>, считалка, небылица, пословица, загадка, народная песня, былина и другие). Фольклорная сказка (сказка о животных, бытовая, волшебная) и литературная сказка.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Идея. Тема. Заголовок.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Образ художественный. Литературный герой, персонаж, характер. Рассказчик. Портрет героя.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Ритм. Рифма. Строфа.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Содержание произведения, сюжет. Композиция. Эпизод, смысловые части.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Средства художественной выразительности (сравнение, олицетворение, эпитет).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</w:pPr>
            <w:r>
              <w:t>Проза и поэзия</w:t>
            </w:r>
          </w:p>
        </w:tc>
      </w:tr>
    </w:tbl>
    <w:p w:rsidR="006C2B7C" w:rsidRDefault="006C2B7C" w:rsidP="006C2B7C">
      <w:pPr>
        <w:framePr w:w="10214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20"/>
        <w:shd w:val="clear" w:color="auto" w:fill="auto"/>
        <w:spacing w:line="446" w:lineRule="exact"/>
        <w:ind w:right="20"/>
        <w:jc w:val="center"/>
      </w:pPr>
      <w:r>
        <w:t>Проверяемые требования к результатам освоения основной</w:t>
      </w:r>
      <w:r>
        <w:br/>
      </w:r>
      <w:r>
        <w:lastRenderedPageBreak/>
        <w:t>образовательной программы (4 класс)</w:t>
      </w:r>
    </w:p>
    <w:p w:rsidR="006C2B7C" w:rsidRDefault="006C2B7C" w:rsidP="006C2B7C">
      <w:pPr>
        <w:pStyle w:val="a4"/>
        <w:framePr w:w="10210" w:wrap="notBeside" w:vAnchor="text" w:hAnchor="text" w:xAlign="center" w:y="1"/>
        <w:shd w:val="clear" w:color="auto" w:fill="auto"/>
      </w:pPr>
      <w:r>
        <w:t>Таблица 5.6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15"/>
        <w:gridCol w:w="8294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78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Код</w:t>
            </w:r>
          </w:p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ind w:left="200"/>
            </w:pPr>
            <w:r>
              <w:t>проверяемого</w:t>
            </w:r>
          </w:p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1" w:lineRule="exact"/>
              <w:jc w:val="center"/>
            </w:pPr>
            <w:r>
              <w:t>результата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56" w:lineRule="exact"/>
              <w:jc w:val="center"/>
            </w:pPr>
            <w:r>
              <w:t>Проверяемые предметные результаты освоения основной образовательной программы начального общего образования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07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163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 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80 слов в минуту (без отметочного оценивания)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читать наизусть не менее 5 стихотворений в соответствии с изученной тематикой произведений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различать художественные произведения и познавательные тексты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46" w:lineRule="exact"/>
            </w:pPr>
            <w:r>
              <w:t xml:space="preserve">понимать жанровую принадлежность, содержание, смысл прослушанного (прочитанного) произведения: отвечать и формулировать вопросы (в том числе проблемные) к познавательным, учебным и художественным текстам; различать и называть отдельные жанры фольклора (считалки, загадки, пословицы, </w:t>
            </w:r>
            <w:proofErr w:type="spellStart"/>
            <w:r>
              <w:t>потешки</w:t>
            </w:r>
            <w:proofErr w:type="spellEnd"/>
            <w:r>
              <w:t>, небылицы, народные песни, скороговорки, сказки о животных, бытовые и волшебные),</w:t>
            </w:r>
          </w:p>
        </w:tc>
      </w:tr>
    </w:tbl>
    <w:p w:rsidR="006C2B7C" w:rsidRDefault="006C2B7C" w:rsidP="006C2B7C">
      <w:pPr>
        <w:framePr w:w="10210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20"/>
        <w:gridCol w:w="8294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21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приводить примеры произведений фольклора разных народов России;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06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1.8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 следственные связи событий, явлений, поступков героев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61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объяснять значение незнакомого слова с использованием контекста и словаря;</w:t>
            </w:r>
          </w:p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270"/>
          <w:jc w:val="center"/>
        </w:trPr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2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участвовать в обсуждении прослушанного (прочитанного)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</w:t>
            </w:r>
          </w:p>
        </w:tc>
      </w:tr>
    </w:tbl>
    <w:p w:rsidR="006C2B7C" w:rsidRDefault="006C2B7C" w:rsidP="006C2B7C">
      <w:pPr>
        <w:framePr w:w="10214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8261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38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прослушанного (прочитанного) текста, подтверждать свой ответ примерами из текста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363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1.12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1.13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читать по ролям с соблюдением норм произношения, расстановки ударения, инсценировать небольшие эпизоды из произведения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1.14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составлять краткий отзыв о прочитанном произведении по заданному алгоритму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10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1.15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712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1.16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в соответствии с учебной задачей аппарат издания (обложка, оглавление, аннотация, иллюстрация, предисловие, приложение, сноски, примечания);</w:t>
            </w:r>
          </w:p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выбирать книги для самостоятельного чтения с учётом рекомендательного списка, используя картотеки, рассказывать о прочитанной книге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24"/>
          <w:jc w:val="center"/>
        </w:trPr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1.17</w:t>
            </w:r>
          </w:p>
        </w:tc>
        <w:tc>
          <w:tcPr>
            <w:tcW w:w="8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38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использовать справочную литературу, электронные образовательные и информационные ресурсы сети Интернет (в условиях контролируемого входа) для получения дополнительной информации в соответствии с учебной задачей</w:t>
            </w:r>
          </w:p>
        </w:tc>
      </w:tr>
    </w:tbl>
    <w:p w:rsidR="006C2B7C" w:rsidRDefault="006C2B7C" w:rsidP="006C2B7C">
      <w:pPr>
        <w:framePr w:w="10138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20"/>
        <w:shd w:val="clear" w:color="auto" w:fill="auto"/>
        <w:spacing w:line="280" w:lineRule="exact"/>
        <w:jc w:val="center"/>
      </w:pPr>
      <w:r>
        <w:t>Проверяемые элементы содержания (4 класс)</w:t>
      </w:r>
    </w:p>
    <w:p w:rsidR="006C2B7C" w:rsidRDefault="006C2B7C" w:rsidP="006C2B7C">
      <w:pPr>
        <w:pStyle w:val="a4"/>
        <w:framePr w:w="10090" w:wrap="notBeside" w:vAnchor="text" w:hAnchor="text" w:xAlign="center" w:y="1"/>
        <w:shd w:val="clear" w:color="auto" w:fill="auto"/>
        <w:spacing w:line="280" w:lineRule="exact"/>
      </w:pPr>
      <w:r>
        <w:lastRenderedPageBreak/>
        <w:t>Таблица 5.7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8947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Произведения о Родине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335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Образ родной земли в стихотворных и прозаических произведениях писателей и поэтов XIX и XX вв. (по выбору, не менее четырёх, например, произведения С.Т. Романовского, А.Т. Твардовского, С.Д. Дрожжина, В.М. </w:t>
            </w:r>
            <w:proofErr w:type="spellStart"/>
            <w:r>
              <w:t>Пескова</w:t>
            </w:r>
            <w:proofErr w:type="spellEnd"/>
            <w:r>
              <w:t xml:space="preserve"> и другие).</w:t>
            </w:r>
          </w:p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С.Д. Дрожжин «Родине», В.М. Песков «Родине», А.Т. Твардовский «О Родине большой и малой» (отрывок), С.Т. Романовский «Ледовое побоище», С.П. Алексеев </w:t>
            </w:r>
            <w:r>
              <w:rPr>
                <w:rStyle w:val="22pt"/>
              </w:rPr>
              <w:t>(1-2</w:t>
            </w:r>
            <w:r>
              <w:t xml:space="preserve"> рассказа военно-исторической тематики)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Отражение любви к родной земле в литературе разных народов (на примере писателей родного края, представителей разных народов России)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10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Героическое прошлое России, тема Великой Отечественной войны в произведениях литературы (на примере рассказов Л.А. Кассиля, С.П. Алексеева)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Понятие исторической песни; песни на тему Великой Отечественной войны </w:t>
            </w:r>
            <w:r>
              <w:rPr>
                <w:rStyle w:val="22pt"/>
              </w:rPr>
              <w:t>(2-3</w:t>
            </w:r>
            <w:r>
              <w:t xml:space="preserve"> произведения 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Фольклор (устное народное творчество)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80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0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Малые жанры фольклора (назначение, сравнение, классификация). Собиратели фольклора (А.Н. Афанасьев, В.И. Даль)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1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Виды сказок: о животных, бытовые, волшебные. 2-3 русские народные сказки по выбору и 2 - 3 сказки народов России по выбору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0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Отражение в произведениях фольклора нравственных ценностей, быта и культуры народов мира. Сходство фольклорных произведений разных</w:t>
            </w:r>
          </w:p>
        </w:tc>
      </w:tr>
    </w:tbl>
    <w:p w:rsidR="006C2B7C" w:rsidRDefault="006C2B7C" w:rsidP="006C2B7C">
      <w:pPr>
        <w:framePr w:w="10090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2"/>
        <w:gridCol w:w="8957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926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099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народов по тематике, художественным образам и форме («бродячие» сюжеты)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Былины из цикла об Илье Муромце, Алёше Поповиче, Добрыне Никитиче (1 - 2 по выбору). Образы русских богатырей: Ильи Муромца, Алёши Поповича, Добрыни Никитича, Никиты Кожемяки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Творчество А.С. Пушкина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Картины природы в лирических произведениях А.С. Пушкина (на примере 2-3 произведений).</w:t>
            </w:r>
          </w:p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Стихотворения: «Няне», «Осень» (отрывки), «Зимняя дорога» и другие.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85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Литературные сказки А.С. Пушкина в стихах: «Сказка о мёртвой царевне и о семи богатырях». Фольклорная основа авторской сказки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84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Басни И.А. Крылова, И.И. </w:t>
            </w:r>
            <w:proofErr w:type="spellStart"/>
            <w:r>
              <w:t>Хемницера</w:t>
            </w:r>
            <w:proofErr w:type="spellEnd"/>
            <w:r>
              <w:t>, Л.Н. Толстого, С.В. Михалкова (не менее трех). Басня как лиро-эпический жанр. Аллегория в баснях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Басни И.А. Крылова: «Стрекоза и муравей», «Квартет»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after="180" w:line="280" w:lineRule="exact"/>
              <w:jc w:val="both"/>
            </w:pPr>
            <w:r>
              <w:t>Басни стихотворные и прозаические.</w:t>
            </w:r>
          </w:p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before="180" w:line="408" w:lineRule="exact"/>
              <w:jc w:val="both"/>
            </w:pPr>
            <w:r>
              <w:t xml:space="preserve">И.И. </w:t>
            </w:r>
            <w:proofErr w:type="spellStart"/>
            <w:r>
              <w:t>Хемницер</w:t>
            </w:r>
            <w:proofErr w:type="spellEnd"/>
            <w:r>
              <w:t xml:space="preserve"> «Стрекоза», Л.Н. Толстой «Стрекоза и муравьи», С.В. Михалков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</w:pPr>
            <w:r>
              <w:t>Лирические произведения М.Ю. Лермонтова (не менее трёх). Стихотворения: «Утёс», «Парус», «Москва, Москва! ...Люблю тебя как сын...»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2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Литературная сказка (две-три по выбору).</w:t>
            </w:r>
          </w:p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П.П. Бажов «Серебряное копытце», П.П. Ершов «Конёк-Горбунок», С.Т. Аксаков «Аленький цветочек» и другие.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Картины природы в творчестве поэтов и писателей XIX - XX вв. (не менее пяти авторов по выбору).</w:t>
            </w:r>
          </w:p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В.А. Жуковский «Загадка», И.С. Никитин «В синем небе плывут над полями...», Ф.И. Тютчев «Как неожиданно и ярко», А.А. Фет «Весенний дождь», Е.А. Баратынский «Весна, весна! Как воздух чист...», И.А. Бунин «Листопад» (отрывки) и другие (по выбору).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67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Проза Л.Н. Толстого (не менее трёх произведений): рассказ (художественный и научно-познавательный), сказки, басни, быль.</w:t>
            </w:r>
          </w:p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Л.Н. Толстой «Детство» (отдельные главы), «Русак», «Черепаха»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85"/>
          <w:jc w:val="center"/>
        </w:trPr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09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Произведения о животных и родной природе (не менее трёх авторов):</w:t>
            </w:r>
          </w:p>
        </w:tc>
      </w:tr>
    </w:tbl>
    <w:p w:rsidR="006C2B7C" w:rsidRDefault="006C2B7C" w:rsidP="006C2B7C">
      <w:pPr>
        <w:framePr w:w="10099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47"/>
        <w:gridCol w:w="8957"/>
      </w:tblGrid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694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framePr w:w="1010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6C2B7C">
            <w:pPr>
              <w:pStyle w:val="20"/>
              <w:framePr w:w="1010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74"/>
              </w:tabs>
              <w:spacing w:line="418" w:lineRule="exact"/>
              <w:jc w:val="both"/>
            </w:pPr>
            <w:r>
              <w:t>И. Куприна, В.П. Астафьева, К.Г. Паустовского, М.М. Пришвина, Ю.И. Коваля и других.</w:t>
            </w:r>
          </w:p>
          <w:p w:rsidR="006C2B7C" w:rsidRDefault="006C2B7C" w:rsidP="006C2B7C">
            <w:pPr>
              <w:pStyle w:val="20"/>
              <w:framePr w:w="10104" w:wrap="notBeside" w:vAnchor="text" w:hAnchor="text" w:xAlign="center" w:y="1"/>
              <w:numPr>
                <w:ilvl w:val="0"/>
                <w:numId w:val="2"/>
              </w:numPr>
              <w:shd w:val="clear" w:color="auto" w:fill="auto"/>
              <w:tabs>
                <w:tab w:val="left" w:pos="254"/>
              </w:tabs>
              <w:spacing w:line="418" w:lineRule="exact"/>
              <w:jc w:val="both"/>
            </w:pPr>
            <w:r>
              <w:t>П. Астафьев «</w:t>
            </w:r>
            <w:proofErr w:type="spellStart"/>
            <w:r>
              <w:t>Капалуха</w:t>
            </w:r>
            <w:proofErr w:type="spellEnd"/>
            <w:r>
              <w:t>», М.М. Пришвин «Выскочка» и другие (по выбору)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938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Произведения о детях (на примере произведений не менее трёх авторов): А.П. Чехова, Б.С. Житкова, Н.Г. Гарина-Михайловского, В.В. Крапивина и других.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А.П. Чехов «Мальчики», Н.Г. Гарин-Михайловский «Детство Тёмы» (отдельные главы), М.М. Зощенко «О Лёньке и Миньке» (1 - 2 рассказа из цикла), К.Г. Паустовский «Корзина с еловыми шишками»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84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after="180" w:line="280" w:lineRule="exact"/>
              <w:jc w:val="both"/>
            </w:pPr>
            <w:r>
              <w:t>Пьеса (одна по выбору).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before="180" w:line="280" w:lineRule="exact"/>
              <w:jc w:val="both"/>
            </w:pPr>
            <w:r>
              <w:t>С.Я. Маршак «Двенадцать месяцев» и другие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 xml:space="preserve">Юмористические произведения. Круг чтения (не менее двух произведений по выбору): на примере рассказов М.М. Зощенко, В.Ю. Драгунского, Н.Н. Носова, В.В. </w:t>
            </w:r>
            <w:proofErr w:type="spellStart"/>
            <w:r>
              <w:t>Голявкина</w:t>
            </w:r>
            <w:proofErr w:type="spellEnd"/>
            <w:r>
              <w:t>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В.Ю. Драгунский «Денискины рассказы» (1 - 2 произведения по выбору), Н.Н. Носов «Витя Малеев в школе и дома» (отдельные главы) и другие.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Зарубежная литература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267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13.1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Литературные сказки зарубежных писателей Ш. Перро, Х.-К. Андерсена, братьев Гримм и других (по выбору).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Х.-К. Андерсен «Дикие лебеди», «Русалочка»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ind w:right="400"/>
              <w:jc w:val="right"/>
            </w:pPr>
            <w:r>
              <w:t>13.2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Приключенческая зарубежная литература: произведения Дж. Свифта, Марка Твена и других.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 xml:space="preserve">Д. Свифт «Приключения Гулливера» (отдельные главы), Марк Твен «Том </w:t>
            </w:r>
            <w:proofErr w:type="spellStart"/>
            <w:r>
              <w:t>Сойер</w:t>
            </w:r>
            <w:proofErr w:type="spellEnd"/>
            <w:r>
              <w:t>» (отдельные главы) и другие (по выбору).</w:t>
            </w:r>
          </w:p>
        </w:tc>
      </w:tr>
      <w:tr w:rsidR="006C2B7C" w:rsidTr="009363E7">
        <w:tblPrEx>
          <w:tblCellMar>
            <w:top w:w="0" w:type="dxa"/>
            <w:bottom w:w="0" w:type="dxa"/>
          </w:tblCellMar>
        </w:tblPrEx>
        <w:trPr>
          <w:trHeight w:hRule="exact" w:val="2942"/>
          <w:jc w:val="center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3" w:lineRule="exact"/>
            </w:pPr>
            <w:r>
              <w:t>Сведения по теории и истории литературы Автор, писатель. Произведение.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Жанры (стихотворение, басня, рассказ, повесть, драма); жанры фольклора малые (</w:t>
            </w:r>
            <w:proofErr w:type="spellStart"/>
            <w:r>
              <w:t>потешка</w:t>
            </w:r>
            <w:proofErr w:type="spellEnd"/>
            <w:r>
              <w:t>, считалка, небылица, пословица, загадка, народная песня, былина и другие). Фольклорная сказка (сказка о животных, бытовая, волшебная) и литературная сказка.</w:t>
            </w:r>
          </w:p>
          <w:p w:rsidR="006C2B7C" w:rsidRDefault="006C2B7C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Идея. Тема. Заголовок.</w:t>
            </w:r>
          </w:p>
        </w:tc>
      </w:tr>
    </w:tbl>
    <w:p w:rsidR="006C2B7C" w:rsidRDefault="006C2B7C" w:rsidP="006C2B7C">
      <w:pPr>
        <w:framePr w:w="10104" w:wrap="notBeside" w:vAnchor="text" w:hAnchor="text" w:xAlign="center" w:y="1"/>
        <w:rPr>
          <w:sz w:val="2"/>
          <w:szCs w:val="2"/>
        </w:rPr>
      </w:pPr>
    </w:p>
    <w:p w:rsidR="006C2B7C" w:rsidRDefault="006C2B7C" w:rsidP="006C2B7C">
      <w:pPr>
        <w:rPr>
          <w:sz w:val="2"/>
          <w:szCs w:val="2"/>
        </w:rPr>
      </w:pPr>
    </w:p>
    <w:p w:rsidR="006C2B7C" w:rsidRDefault="006C2B7C" w:rsidP="006C2B7C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320"/>
      </w:pPr>
      <w:r>
        <w:lastRenderedPageBreak/>
        <w:t>Образ художественный. Литературный герой, персонаж, характер. Рассказчик. Портрет героя.</w:t>
      </w:r>
    </w:p>
    <w:p w:rsidR="006C2B7C" w:rsidRDefault="006C2B7C" w:rsidP="006C2B7C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320"/>
      </w:pPr>
      <w:r>
        <w:t>Ритм. Рифма. Строфа.</w:t>
      </w:r>
    </w:p>
    <w:p w:rsidR="006C2B7C" w:rsidRDefault="006C2B7C" w:rsidP="006C2B7C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320"/>
      </w:pPr>
      <w:r>
        <w:t>Содержание произведения, сюжет. Композиция. Эпизод, смысловые части.</w:t>
      </w:r>
    </w:p>
    <w:p w:rsidR="006C2B7C" w:rsidRDefault="006C2B7C" w:rsidP="006C2B7C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320"/>
      </w:pPr>
      <w:r>
        <w:t>Средства художественной выразительности (сравнение, метафора, олицетворение, эпитет, повтор, гипербола).</w:t>
      </w:r>
    </w:p>
    <w:p w:rsidR="006C2B7C" w:rsidRDefault="006C2B7C" w:rsidP="006C2B7C">
      <w:pPr>
        <w:pStyle w:val="2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line="418" w:lineRule="exact"/>
        <w:ind w:left="1320"/>
      </w:pPr>
      <w:r>
        <w:t>Эпос. Лирика. Драма. Проза и поэзия</w:t>
      </w:r>
    </w:p>
    <w:p w:rsidR="0089792E" w:rsidRDefault="006C2B7C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E4DAD"/>
    <w:multiLevelType w:val="multilevel"/>
    <w:tmpl w:val="4B8213CA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E017D53"/>
    <w:multiLevelType w:val="multilevel"/>
    <w:tmpl w:val="70B8BEA4"/>
    <w:lvl w:ilvl="0">
      <w:start w:val="2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AAF"/>
    <w:rsid w:val="00084026"/>
    <w:rsid w:val="0049693E"/>
    <w:rsid w:val="006C2B7C"/>
    <w:rsid w:val="009F4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8860C"/>
  <w15:chartTrackingRefBased/>
  <w15:docId w15:val="{2AB83B6D-47A3-4901-9FE0-EC8CBF104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C2B7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C2B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6C2B7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">
    <w:name w:val="Основной текст (2) + 13 pt;Курсив"/>
    <w:basedOn w:val="2"/>
    <w:rsid w:val="006C2B7C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en-US" w:eastAsia="en-US" w:bidi="en-US"/>
    </w:rPr>
  </w:style>
  <w:style w:type="character" w:customStyle="1" w:styleId="22pt">
    <w:name w:val="Основной текст (2) + Интервал 2 pt"/>
    <w:basedOn w:val="2"/>
    <w:rsid w:val="006C2B7C"/>
    <w:rPr>
      <w:rFonts w:ascii="Times New Roman" w:eastAsia="Times New Roman" w:hAnsi="Times New Roman" w:cs="Times New Roman"/>
      <w:color w:val="000000"/>
      <w:spacing w:val="4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C2B7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6C2B7C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21</Pages>
  <Words>4611</Words>
  <Characters>26286</Characters>
  <Application>Microsoft Office Word</Application>
  <DocSecurity>0</DocSecurity>
  <Lines>219</Lines>
  <Paragraphs>61</Paragraphs>
  <ScaleCrop>false</ScaleCrop>
  <Company/>
  <LinksUpToDate>false</LinksUpToDate>
  <CharactersWithSpaces>30836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description>Подготовлено экспертами Группы Актион</dc:description>
  <dcterms:created xsi:type="dcterms:W3CDTF">2025-03-04T12:59:00Z</dcterms:created>
  <dcterms:modified xsi:type="dcterms:W3CDTF">2025-03-04T13:06:00Z</dcterms:modified>
</cp:coreProperties>
</file>